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2A" w:rsidRPr="0073162C" w:rsidRDefault="00CA512A" w:rsidP="00CA512A">
      <w:pPr>
        <w:spacing w:line="560" w:lineRule="exact"/>
        <w:rPr>
          <w:rFonts w:ascii="黑体" w:eastAsia="黑体" w:hAnsi="宋体" w:hint="eastAsia"/>
          <w:bCs/>
          <w:spacing w:val="-20"/>
          <w:sz w:val="32"/>
          <w:szCs w:val="32"/>
        </w:rPr>
      </w:pPr>
      <w:r w:rsidRPr="0073162C">
        <w:rPr>
          <w:rFonts w:ascii="黑体" w:eastAsia="黑体" w:hAnsi="宋体" w:hint="eastAsia"/>
          <w:bCs/>
          <w:spacing w:val="-20"/>
          <w:sz w:val="32"/>
          <w:szCs w:val="32"/>
        </w:rPr>
        <w:t>附件</w:t>
      </w:r>
    </w:p>
    <w:p w:rsidR="00CA512A" w:rsidRPr="007847BD" w:rsidRDefault="00CA512A" w:rsidP="00CA512A">
      <w:pPr>
        <w:spacing w:beforeLines="50" w:before="156" w:afterLines="100" w:after="312" w:line="560" w:lineRule="exact"/>
        <w:jc w:val="center"/>
        <w:rPr>
          <w:rFonts w:ascii="方正小标宋简体" w:eastAsia="方正小标宋简体" w:hAnsi="宋体" w:hint="eastAsia"/>
          <w:bCs/>
          <w:sz w:val="36"/>
          <w:szCs w:val="36"/>
        </w:rPr>
      </w:pPr>
      <w:bookmarkStart w:id="0" w:name="_GoBack"/>
      <w:r>
        <w:rPr>
          <w:rFonts w:ascii="方正小标宋简体" w:eastAsia="方正小标宋简体" w:hAnsi="宋体" w:hint="eastAsia"/>
          <w:bCs/>
          <w:sz w:val="36"/>
          <w:szCs w:val="36"/>
        </w:rPr>
        <w:t>2018年第二</w:t>
      </w:r>
      <w:r w:rsidRPr="00A4303E">
        <w:rPr>
          <w:rFonts w:ascii="方正小标宋简体" w:eastAsia="方正小标宋简体" w:hAnsi="宋体" w:hint="eastAsia"/>
          <w:bCs/>
          <w:sz w:val="36"/>
          <w:szCs w:val="36"/>
        </w:rPr>
        <w:t>批文化产业政策资金拟兑现情况汇总表</w:t>
      </w:r>
    </w:p>
    <w:tbl>
      <w:tblPr>
        <w:tblW w:w="8789" w:type="dxa"/>
        <w:tblInd w:w="-34" w:type="dxa"/>
        <w:tblLook w:val="04A0" w:firstRow="1" w:lastRow="0" w:firstColumn="1" w:lastColumn="0" w:noHBand="0" w:noVBand="1"/>
      </w:tblPr>
      <w:tblGrid>
        <w:gridCol w:w="720"/>
        <w:gridCol w:w="1832"/>
        <w:gridCol w:w="4536"/>
        <w:gridCol w:w="1701"/>
      </w:tblGrid>
      <w:tr w:rsidR="00CA512A" w:rsidRPr="00F2295E" w:rsidTr="003E4C22">
        <w:trPr>
          <w:trHeight w:val="986"/>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bookmarkEnd w:id="0"/>
          <w:p w:rsidR="00CA512A" w:rsidRPr="00C15782" w:rsidRDefault="00CA512A" w:rsidP="003E4C22">
            <w:pPr>
              <w:widowControl/>
              <w:spacing w:line="260" w:lineRule="exact"/>
              <w:jc w:val="left"/>
              <w:rPr>
                <w:rFonts w:ascii="楷体" w:eastAsia="楷体" w:hAnsi="楷体" w:cs="宋体"/>
                <w:b/>
                <w:bCs/>
                <w:kern w:val="0"/>
                <w:sz w:val="24"/>
                <w:szCs w:val="24"/>
              </w:rPr>
            </w:pPr>
            <w:r w:rsidRPr="00C15782">
              <w:rPr>
                <w:rFonts w:ascii="楷体" w:eastAsia="楷体" w:hAnsi="楷体" w:cs="宋体" w:hint="eastAsia"/>
                <w:b/>
                <w:bCs/>
                <w:kern w:val="0"/>
                <w:sz w:val="24"/>
                <w:szCs w:val="24"/>
              </w:rPr>
              <w:t>序号</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b/>
                <w:bCs/>
                <w:kern w:val="0"/>
                <w:sz w:val="24"/>
                <w:szCs w:val="24"/>
              </w:rPr>
            </w:pPr>
            <w:r w:rsidRPr="00C15782">
              <w:rPr>
                <w:rFonts w:ascii="楷体" w:eastAsia="楷体" w:hAnsi="楷体" w:cs="宋体" w:hint="eastAsia"/>
                <w:b/>
                <w:bCs/>
                <w:kern w:val="0"/>
                <w:sz w:val="24"/>
                <w:szCs w:val="24"/>
              </w:rPr>
              <w:t>申报企业</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b/>
                <w:bCs/>
                <w:kern w:val="0"/>
                <w:sz w:val="24"/>
                <w:szCs w:val="24"/>
              </w:rPr>
            </w:pPr>
            <w:r w:rsidRPr="00C15782">
              <w:rPr>
                <w:rFonts w:ascii="楷体" w:eastAsia="楷体" w:hAnsi="楷体" w:cs="宋体" w:hint="eastAsia"/>
                <w:b/>
                <w:bCs/>
                <w:kern w:val="0"/>
                <w:sz w:val="24"/>
                <w:szCs w:val="24"/>
              </w:rPr>
              <w:t>对应政策条款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C15782" w:rsidRDefault="00CA512A" w:rsidP="003E4C22">
            <w:pPr>
              <w:widowControl/>
              <w:spacing w:line="260" w:lineRule="exact"/>
              <w:jc w:val="center"/>
              <w:rPr>
                <w:rFonts w:ascii="楷体" w:eastAsia="楷体" w:hAnsi="楷体" w:cs="宋体"/>
                <w:b/>
                <w:bCs/>
                <w:kern w:val="0"/>
                <w:sz w:val="24"/>
                <w:szCs w:val="24"/>
              </w:rPr>
            </w:pPr>
            <w:r w:rsidRPr="00C15782">
              <w:rPr>
                <w:rFonts w:ascii="楷体" w:eastAsia="楷体" w:hAnsi="楷体" w:cs="宋体" w:hint="eastAsia"/>
                <w:b/>
                <w:bCs/>
                <w:kern w:val="0"/>
                <w:sz w:val="24"/>
                <w:szCs w:val="24"/>
              </w:rPr>
              <w:t>申请金额   （万元）</w:t>
            </w:r>
          </w:p>
        </w:tc>
      </w:tr>
      <w:tr w:rsidR="00CA512A" w:rsidRPr="0024642C" w:rsidTr="003E4C22">
        <w:trPr>
          <w:trHeight w:val="84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24642C" w:rsidRDefault="00CA512A" w:rsidP="003E4C22">
            <w:pPr>
              <w:spacing w:line="320" w:lineRule="exact"/>
              <w:jc w:val="center"/>
              <w:rPr>
                <w:rFonts w:ascii="宋体" w:hAnsi="宋体" w:cs="宋体" w:hint="eastAsia"/>
                <w:sz w:val="20"/>
              </w:rPr>
            </w:pPr>
            <w:r w:rsidRPr="0024642C">
              <w:rPr>
                <w:rFonts w:ascii="宋体" w:hAnsi="宋体" w:cs="宋体" w:hint="eastAsia"/>
                <w:sz w:val="20"/>
              </w:rPr>
              <w:t>1</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24642C">
              <w:rPr>
                <w:rFonts w:ascii="宋体" w:hAnsi="宋体" w:cs="宋体" w:hint="eastAsia"/>
                <w:sz w:val="20"/>
              </w:rPr>
              <w:t>晋江市万达国际电影有限公司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40" w:lineRule="exact"/>
              <w:rPr>
                <w:rFonts w:ascii="宋体" w:hAnsi="宋体" w:cs="宋体"/>
                <w:sz w:val="20"/>
              </w:rPr>
            </w:pPr>
            <w:r w:rsidRPr="0024642C">
              <w:rPr>
                <w:rFonts w:ascii="宋体" w:hAnsi="宋体" w:cs="宋体" w:hint="eastAsia"/>
                <w:sz w:val="20"/>
              </w:rPr>
              <w:t>（五）对民营电影院线，年度主营业务收入首次超过500万元、2000万元、5000万元的，分别一次性奖励5万元、15万元、30万元；对影院观影设备进行升级改造的，按购置总额10%的额度给予补贴，最高限额20万元；对经批准新建数字电影院，每厅客容量超过100位以上的补助20万元，一院封顶补助60万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BA53C4" w:rsidRDefault="00CA512A" w:rsidP="003E4C22">
            <w:pPr>
              <w:spacing w:line="280" w:lineRule="exact"/>
              <w:jc w:val="center"/>
              <w:rPr>
                <w:rFonts w:ascii="宋体" w:hAnsi="宋体" w:cs="宋体"/>
                <w:sz w:val="20"/>
              </w:rPr>
            </w:pPr>
            <w:r>
              <w:rPr>
                <w:rFonts w:ascii="宋体" w:hAnsi="宋体" w:hint="eastAsia"/>
                <w:sz w:val="20"/>
              </w:rPr>
              <w:t>7.3567</w:t>
            </w:r>
          </w:p>
        </w:tc>
      </w:tr>
      <w:tr w:rsidR="00CA512A" w:rsidRPr="0024642C" w:rsidTr="003E4C22">
        <w:trPr>
          <w:trHeight w:val="81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24642C" w:rsidRDefault="00CA512A" w:rsidP="003E4C22">
            <w:pPr>
              <w:spacing w:line="320" w:lineRule="exact"/>
              <w:jc w:val="center"/>
              <w:rPr>
                <w:rFonts w:ascii="宋体" w:hAnsi="宋体" w:cs="宋体" w:hint="eastAsia"/>
                <w:sz w:val="20"/>
              </w:rPr>
            </w:pPr>
            <w:r w:rsidRPr="0024642C">
              <w:rPr>
                <w:rFonts w:ascii="宋体" w:hAnsi="宋体" w:cs="宋体" w:hint="eastAsia"/>
                <w:sz w:val="20"/>
              </w:rPr>
              <w:t>2</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24642C">
              <w:rPr>
                <w:rFonts w:ascii="宋体" w:hAnsi="宋体" w:cs="宋体" w:hint="eastAsia"/>
                <w:sz w:val="20"/>
              </w:rPr>
              <w:t>江苏星轶影院管理有限公司晋江分公司</w:t>
            </w:r>
          </w:p>
        </w:tc>
        <w:tc>
          <w:tcPr>
            <w:tcW w:w="4536" w:type="dxa"/>
            <w:vMerge/>
            <w:tcBorders>
              <w:left w:val="nil"/>
              <w:bottom w:val="single" w:sz="4" w:space="0" w:color="auto"/>
              <w:right w:val="single" w:sz="4" w:space="0" w:color="auto"/>
            </w:tcBorders>
            <w:shd w:val="clear" w:color="000000" w:fill="FFFFFF"/>
            <w:noWrap/>
            <w:vAlign w:val="center"/>
          </w:tcPr>
          <w:p w:rsidR="00CA512A" w:rsidRDefault="00CA512A" w:rsidP="003E4C22">
            <w:pPr>
              <w:spacing w:line="240" w:lineRule="exact"/>
              <w:rPr>
                <w:rFonts w:ascii="宋体" w:hAnsi="宋体" w:cs="宋体"/>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BA53C4" w:rsidRDefault="00CA512A" w:rsidP="003E4C22">
            <w:pPr>
              <w:spacing w:line="280" w:lineRule="exact"/>
              <w:jc w:val="center"/>
              <w:rPr>
                <w:rFonts w:ascii="宋体" w:hAnsi="宋体" w:cs="宋体"/>
                <w:sz w:val="20"/>
              </w:rPr>
            </w:pPr>
            <w:r w:rsidRPr="00BA53C4">
              <w:rPr>
                <w:rFonts w:ascii="宋体" w:hAnsi="宋体" w:hint="eastAsia"/>
                <w:sz w:val="20"/>
              </w:rPr>
              <w:t>5</w:t>
            </w:r>
          </w:p>
        </w:tc>
      </w:tr>
      <w:tr w:rsidR="00CA512A" w:rsidRPr="00540E4E" w:rsidTr="003E4C22">
        <w:trPr>
          <w:trHeight w:val="112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540E4E" w:rsidRDefault="00CA512A" w:rsidP="003E4C22">
            <w:pPr>
              <w:spacing w:line="320" w:lineRule="exact"/>
              <w:jc w:val="center"/>
              <w:rPr>
                <w:rFonts w:ascii="宋体" w:hAnsi="宋体" w:cs="宋体" w:hint="eastAsia"/>
                <w:sz w:val="20"/>
              </w:rPr>
            </w:pPr>
            <w:r w:rsidRPr="0022538A">
              <w:rPr>
                <w:rFonts w:ascii="宋体" w:hAnsi="宋体" w:cs="宋体" w:hint="eastAsia"/>
                <w:sz w:val="20"/>
              </w:rPr>
              <w:t>3</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22538A">
              <w:rPr>
                <w:rFonts w:ascii="宋体" w:hAnsi="宋体" w:cs="宋体" w:hint="eastAsia"/>
                <w:sz w:val="20"/>
              </w:rPr>
              <w:t>晋江五店市传统街区运营有限公司</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40" w:lineRule="exact"/>
              <w:jc w:val="left"/>
              <w:rPr>
                <w:rFonts w:ascii="宋体" w:hAnsi="宋体" w:cs="宋体"/>
                <w:sz w:val="20"/>
              </w:rPr>
            </w:pPr>
            <w:r w:rsidRPr="0022538A">
              <w:rPr>
                <w:rFonts w:ascii="宋体" w:hAnsi="宋体" w:cs="宋体" w:hint="eastAsia"/>
                <w:sz w:val="20"/>
              </w:rPr>
              <w:t>（八）对入选国家级文化产业园区、福建省十大重点文化产业园区（项目）、泉州市重点文化产业园区（项目）的单位分别一次性奖励200万元、100万元、30万元。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540E4E" w:rsidRDefault="00CA512A" w:rsidP="003E4C22">
            <w:pPr>
              <w:spacing w:line="280" w:lineRule="exact"/>
              <w:jc w:val="center"/>
              <w:rPr>
                <w:rFonts w:ascii="宋体" w:hAnsi="宋体" w:cs="宋体" w:hint="eastAsia"/>
                <w:sz w:val="20"/>
              </w:rPr>
            </w:pPr>
            <w:r w:rsidRPr="00540E4E">
              <w:rPr>
                <w:rFonts w:ascii="宋体" w:hAnsi="宋体" w:cs="宋体" w:hint="eastAsia"/>
                <w:sz w:val="20"/>
              </w:rPr>
              <w:t>30</w:t>
            </w:r>
          </w:p>
        </w:tc>
      </w:tr>
      <w:tr w:rsidR="00CA512A" w:rsidRPr="00F2295E" w:rsidTr="003E4C22">
        <w:trPr>
          <w:trHeight w:val="483"/>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BC7E59" w:rsidRDefault="00CA512A" w:rsidP="003E4C22">
            <w:pPr>
              <w:spacing w:line="320" w:lineRule="exact"/>
              <w:jc w:val="center"/>
              <w:rPr>
                <w:rFonts w:ascii="宋体" w:hAnsi="宋体" w:cs="宋体" w:hint="eastAsia"/>
                <w:sz w:val="20"/>
              </w:rPr>
            </w:pPr>
            <w:r w:rsidRPr="00BC7E59">
              <w:rPr>
                <w:rFonts w:ascii="宋体" w:hAnsi="宋体" w:cs="宋体" w:hint="eastAsia"/>
                <w:sz w:val="20"/>
              </w:rPr>
              <w:t>4</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6D66D2" w:rsidRDefault="00CA512A" w:rsidP="003E4C22">
            <w:pPr>
              <w:spacing w:line="280" w:lineRule="exact"/>
              <w:jc w:val="center"/>
              <w:rPr>
                <w:rFonts w:ascii="宋体" w:hAnsi="宋体" w:cs="宋体"/>
                <w:sz w:val="20"/>
              </w:rPr>
            </w:pPr>
            <w:r w:rsidRPr="006D66D2">
              <w:rPr>
                <w:rFonts w:ascii="宋体" w:hAnsi="宋体" w:cs="宋体" w:hint="eastAsia"/>
                <w:sz w:val="20"/>
              </w:rPr>
              <w:t>福建省咭咭文化传播有限公司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80" w:lineRule="exact"/>
              <w:jc w:val="left"/>
              <w:rPr>
                <w:rFonts w:ascii="宋体" w:hAnsi="宋体" w:cs="宋体"/>
                <w:sz w:val="20"/>
              </w:rPr>
            </w:pPr>
            <w:r w:rsidRPr="00F97047">
              <w:rPr>
                <w:rFonts w:ascii="宋体" w:hAnsi="宋体" w:cs="宋体" w:hint="eastAsia"/>
                <w:sz w:val="20"/>
              </w:rPr>
              <w:t>（九）对获得国家、省、泉州市级文化产业示范基地称誉的项目，分别一次性奖励50万元、30万元、10万元。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F97047" w:rsidRDefault="00CA512A" w:rsidP="003E4C22">
            <w:pPr>
              <w:spacing w:line="280" w:lineRule="exact"/>
              <w:jc w:val="center"/>
              <w:rPr>
                <w:rFonts w:ascii="宋体" w:hAnsi="宋体" w:cs="宋体" w:hint="eastAsia"/>
                <w:sz w:val="20"/>
              </w:rPr>
            </w:pPr>
            <w:r w:rsidRPr="00F97047">
              <w:rPr>
                <w:rFonts w:ascii="宋体" w:hAnsi="宋体" w:cs="宋体" w:hint="eastAsia"/>
                <w:sz w:val="20"/>
              </w:rPr>
              <w:t>10</w:t>
            </w:r>
          </w:p>
        </w:tc>
      </w:tr>
      <w:tr w:rsidR="00CA512A" w:rsidRPr="00F2295E" w:rsidTr="003E4C22">
        <w:trPr>
          <w:trHeight w:val="45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BC7E59" w:rsidRDefault="00CA512A" w:rsidP="003E4C22">
            <w:pPr>
              <w:spacing w:line="320" w:lineRule="exact"/>
              <w:jc w:val="center"/>
              <w:rPr>
                <w:rFonts w:ascii="宋体" w:hAnsi="宋体" w:cs="宋体" w:hint="eastAsia"/>
                <w:sz w:val="20"/>
              </w:rPr>
            </w:pPr>
            <w:r w:rsidRPr="00BC7E59">
              <w:rPr>
                <w:rFonts w:ascii="宋体" w:hAnsi="宋体" w:cs="宋体" w:hint="eastAsia"/>
                <w:sz w:val="20"/>
              </w:rPr>
              <w:t>5</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6D66D2" w:rsidRDefault="00CA512A" w:rsidP="003E4C22">
            <w:pPr>
              <w:spacing w:line="280" w:lineRule="exact"/>
              <w:jc w:val="center"/>
              <w:rPr>
                <w:rFonts w:ascii="宋体" w:hAnsi="宋体" w:cs="宋体"/>
                <w:sz w:val="20"/>
              </w:rPr>
            </w:pPr>
            <w:r w:rsidRPr="006D66D2">
              <w:rPr>
                <w:rFonts w:ascii="宋体" w:hAnsi="宋体" w:cs="宋体" w:hint="eastAsia"/>
                <w:sz w:val="20"/>
              </w:rPr>
              <w:t>福建福璞投资有限公司</w:t>
            </w:r>
          </w:p>
        </w:tc>
        <w:tc>
          <w:tcPr>
            <w:tcW w:w="4536" w:type="dxa"/>
            <w:vMerge/>
            <w:tcBorders>
              <w:left w:val="nil"/>
              <w:right w:val="single" w:sz="4" w:space="0" w:color="auto"/>
            </w:tcBorders>
            <w:shd w:val="clear" w:color="000000" w:fill="FFFFFF"/>
            <w:noWrap/>
            <w:vAlign w:val="center"/>
          </w:tcPr>
          <w:p w:rsidR="00CA512A" w:rsidRDefault="00CA512A" w:rsidP="003E4C22">
            <w:pPr>
              <w:spacing w:line="280" w:lineRule="exact"/>
              <w:rPr>
                <w:rFonts w:ascii="宋体" w:hAnsi="宋体" w:cs="宋体"/>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F97047" w:rsidRDefault="00CA512A" w:rsidP="003E4C22">
            <w:pPr>
              <w:spacing w:line="280" w:lineRule="exact"/>
              <w:jc w:val="center"/>
              <w:rPr>
                <w:rFonts w:ascii="宋体" w:hAnsi="宋体" w:cs="宋体" w:hint="eastAsia"/>
                <w:sz w:val="20"/>
              </w:rPr>
            </w:pPr>
            <w:r w:rsidRPr="00F97047">
              <w:rPr>
                <w:rFonts w:ascii="宋体" w:hAnsi="宋体" w:cs="宋体" w:hint="eastAsia"/>
                <w:sz w:val="20"/>
              </w:rPr>
              <w:t>10</w:t>
            </w:r>
          </w:p>
        </w:tc>
      </w:tr>
      <w:tr w:rsidR="00CA512A" w:rsidRPr="00F2295E" w:rsidTr="003E4C22">
        <w:trPr>
          <w:trHeight w:val="446"/>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BC7E59" w:rsidRDefault="00CA512A" w:rsidP="003E4C22">
            <w:pPr>
              <w:spacing w:line="320" w:lineRule="exact"/>
              <w:jc w:val="center"/>
              <w:rPr>
                <w:rFonts w:ascii="宋体" w:hAnsi="宋体" w:cs="宋体" w:hint="eastAsia"/>
                <w:sz w:val="20"/>
              </w:rPr>
            </w:pPr>
            <w:r w:rsidRPr="00BC7E59">
              <w:rPr>
                <w:rFonts w:ascii="宋体" w:hAnsi="宋体" w:cs="宋体" w:hint="eastAsia"/>
                <w:sz w:val="20"/>
              </w:rPr>
              <w:t>6</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6D66D2" w:rsidRDefault="00CA512A" w:rsidP="003E4C22">
            <w:pPr>
              <w:spacing w:line="280" w:lineRule="exact"/>
              <w:jc w:val="center"/>
              <w:rPr>
                <w:rFonts w:ascii="宋体" w:hAnsi="宋体" w:cs="宋体"/>
                <w:sz w:val="20"/>
              </w:rPr>
            </w:pPr>
            <w:r w:rsidRPr="006D66D2">
              <w:rPr>
                <w:rFonts w:ascii="宋体" w:hAnsi="宋体" w:cs="宋体" w:hint="eastAsia"/>
                <w:sz w:val="20"/>
              </w:rPr>
              <w:t>泉州时空文化传播有限公司</w:t>
            </w:r>
          </w:p>
        </w:tc>
        <w:tc>
          <w:tcPr>
            <w:tcW w:w="4536" w:type="dxa"/>
            <w:vMerge/>
            <w:tcBorders>
              <w:left w:val="nil"/>
              <w:right w:val="single" w:sz="4" w:space="0" w:color="auto"/>
            </w:tcBorders>
            <w:shd w:val="clear" w:color="000000" w:fill="FFFFFF"/>
            <w:noWrap/>
            <w:vAlign w:val="center"/>
          </w:tcPr>
          <w:p w:rsidR="00CA512A" w:rsidRDefault="00CA512A" w:rsidP="003E4C22">
            <w:pPr>
              <w:spacing w:line="280" w:lineRule="exact"/>
              <w:rPr>
                <w:rFonts w:ascii="宋体" w:hAnsi="宋体" w:cs="宋体"/>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F97047" w:rsidRDefault="00CA512A" w:rsidP="003E4C22">
            <w:pPr>
              <w:spacing w:line="280" w:lineRule="exact"/>
              <w:jc w:val="center"/>
              <w:rPr>
                <w:rFonts w:ascii="宋体" w:hAnsi="宋体" w:cs="宋体" w:hint="eastAsia"/>
                <w:sz w:val="20"/>
              </w:rPr>
            </w:pPr>
            <w:r w:rsidRPr="00F97047">
              <w:rPr>
                <w:rFonts w:ascii="宋体" w:hAnsi="宋体" w:cs="宋体" w:hint="eastAsia"/>
                <w:sz w:val="20"/>
              </w:rPr>
              <w:t>10</w:t>
            </w:r>
          </w:p>
        </w:tc>
      </w:tr>
      <w:tr w:rsidR="00CA512A" w:rsidRPr="00F2295E" w:rsidTr="003E4C22">
        <w:trPr>
          <w:trHeight w:val="44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BC7E59" w:rsidRDefault="00CA512A" w:rsidP="003E4C22">
            <w:pPr>
              <w:spacing w:line="320" w:lineRule="exact"/>
              <w:jc w:val="center"/>
              <w:rPr>
                <w:rFonts w:ascii="宋体" w:hAnsi="宋体" w:cs="宋体" w:hint="eastAsia"/>
                <w:sz w:val="20"/>
              </w:rPr>
            </w:pPr>
            <w:r w:rsidRPr="00BC7E59">
              <w:rPr>
                <w:rFonts w:ascii="宋体" w:hAnsi="宋体" w:cs="宋体" w:hint="eastAsia"/>
                <w:sz w:val="20"/>
              </w:rPr>
              <w:t>7</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6D66D2" w:rsidRDefault="00CA512A" w:rsidP="003E4C22">
            <w:pPr>
              <w:spacing w:line="280" w:lineRule="exact"/>
              <w:jc w:val="center"/>
              <w:rPr>
                <w:rFonts w:ascii="宋体" w:hAnsi="宋体" w:cs="宋体"/>
                <w:sz w:val="20"/>
              </w:rPr>
            </w:pPr>
            <w:r w:rsidRPr="006D66D2">
              <w:rPr>
                <w:rFonts w:ascii="宋体" w:hAnsi="宋体" w:cs="宋体" w:hint="eastAsia"/>
                <w:sz w:val="20"/>
              </w:rPr>
              <w:t>晋江市安海文化创意发展协会</w:t>
            </w:r>
          </w:p>
        </w:tc>
        <w:tc>
          <w:tcPr>
            <w:tcW w:w="4536" w:type="dxa"/>
            <w:vMerge/>
            <w:tcBorders>
              <w:left w:val="nil"/>
              <w:bottom w:val="single" w:sz="4" w:space="0" w:color="auto"/>
              <w:right w:val="single" w:sz="4" w:space="0" w:color="auto"/>
            </w:tcBorders>
            <w:shd w:val="clear" w:color="000000" w:fill="FFFFFF"/>
            <w:noWrap/>
            <w:vAlign w:val="center"/>
          </w:tcPr>
          <w:p w:rsidR="00CA512A" w:rsidRDefault="00CA512A" w:rsidP="003E4C22">
            <w:pPr>
              <w:spacing w:line="280" w:lineRule="exact"/>
              <w:rPr>
                <w:rFonts w:ascii="宋体" w:hAnsi="宋体" w:cs="宋体"/>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F97047" w:rsidRDefault="00CA512A" w:rsidP="003E4C22">
            <w:pPr>
              <w:spacing w:line="280" w:lineRule="exact"/>
              <w:jc w:val="center"/>
              <w:rPr>
                <w:rFonts w:ascii="宋体" w:hAnsi="宋体" w:cs="宋体" w:hint="eastAsia"/>
                <w:sz w:val="20"/>
              </w:rPr>
            </w:pPr>
            <w:r w:rsidRPr="00F97047">
              <w:rPr>
                <w:rFonts w:ascii="宋体" w:hAnsi="宋体" w:cs="宋体" w:hint="eastAsia"/>
                <w:sz w:val="20"/>
              </w:rPr>
              <w:t>10</w:t>
            </w:r>
          </w:p>
        </w:tc>
      </w:tr>
      <w:tr w:rsidR="00CA512A" w:rsidRPr="00F2295E" w:rsidTr="003E4C22">
        <w:trPr>
          <w:trHeight w:val="534"/>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8</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晋江风雅颂文化传播有限公司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80" w:lineRule="exact"/>
              <w:jc w:val="left"/>
              <w:rPr>
                <w:rFonts w:ascii="宋体" w:hAnsi="宋体" w:cs="宋体" w:hint="eastAsia"/>
                <w:sz w:val="20"/>
              </w:rPr>
            </w:pPr>
          </w:p>
          <w:p w:rsidR="00CA512A" w:rsidRPr="00C15782" w:rsidRDefault="00CA512A" w:rsidP="003E4C22">
            <w:pPr>
              <w:spacing w:line="280" w:lineRule="exact"/>
              <w:jc w:val="left"/>
              <w:rPr>
                <w:rFonts w:ascii="楷体" w:eastAsia="楷体" w:hAnsi="楷体" w:cs="宋体" w:hint="eastAsia"/>
                <w:b/>
                <w:bCs/>
                <w:kern w:val="0"/>
                <w:sz w:val="24"/>
                <w:szCs w:val="24"/>
              </w:rPr>
            </w:pPr>
            <w:r w:rsidRPr="007E07F7">
              <w:rPr>
                <w:rFonts w:ascii="宋体" w:hAnsi="宋体" w:cs="宋体" w:hint="eastAsia"/>
                <w:sz w:val="20"/>
              </w:rPr>
              <w:t>（十二）向市级文化产业园区（基地）第三方运营管理机构及企业业主租赁自用办公用房三年以上的，自其签订租赁合同之日起三年内按每平方米每月第一年10元、第二年8元、第三年6元的标准给予补助，每年最高限额20万元</w:t>
            </w:r>
            <w:r>
              <w:rPr>
                <w:rFonts w:ascii="宋体" w:hAnsi="宋体" w:cs="宋体" w:hint="eastAsia"/>
                <w:sz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1.2456</w:t>
            </w:r>
          </w:p>
        </w:tc>
      </w:tr>
      <w:tr w:rsidR="00CA512A" w:rsidRPr="00F2295E" w:rsidTr="003E4C22">
        <w:trPr>
          <w:trHeight w:val="42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9</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泉州名三好文化投资有限公司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1.624</w:t>
            </w:r>
          </w:p>
        </w:tc>
      </w:tr>
      <w:tr w:rsidR="00CA512A" w:rsidRPr="00F2295E" w:rsidTr="003E4C22">
        <w:trPr>
          <w:trHeight w:val="436"/>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10</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泉州施小姐陶瓷有限公司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0.7896</w:t>
            </w:r>
          </w:p>
        </w:tc>
      </w:tr>
      <w:tr w:rsidR="00CA512A" w:rsidRPr="00F2295E" w:rsidTr="003E4C22">
        <w:trPr>
          <w:trHeight w:val="43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11</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晋江五店伴手礼运营有限公司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0.9984</w:t>
            </w:r>
          </w:p>
        </w:tc>
      </w:tr>
      <w:tr w:rsidR="00CA512A" w:rsidRPr="00F2295E" w:rsidTr="003E4C22">
        <w:trPr>
          <w:trHeight w:val="48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12</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泉州商福广告传媒有限责任公司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2.2883</w:t>
            </w:r>
          </w:p>
        </w:tc>
      </w:tr>
      <w:tr w:rsidR="00CA512A" w:rsidRPr="00F2295E" w:rsidTr="003E4C22">
        <w:trPr>
          <w:trHeight w:val="551"/>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13</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泉州市</w:t>
            </w:r>
            <w:r w:rsidRPr="007E07F7">
              <w:rPr>
                <w:rFonts w:ascii="宋体" w:hAnsi="宋体" w:cs="宋体" w:hint="eastAsia"/>
                <w:spacing w:val="-10"/>
                <w:kern w:val="0"/>
                <w:sz w:val="20"/>
              </w:rPr>
              <w:t>晋江一界摄影服务有限公司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0.6104</w:t>
            </w:r>
          </w:p>
        </w:tc>
      </w:tr>
      <w:tr w:rsidR="00CA512A" w:rsidRPr="00F2295E" w:rsidTr="003E4C22">
        <w:trPr>
          <w:trHeight w:val="41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14</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泉州市领航广告传媒有限公司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0.333</w:t>
            </w:r>
          </w:p>
        </w:tc>
      </w:tr>
      <w:tr w:rsidR="00CA512A" w:rsidRPr="00F2295E" w:rsidTr="003E4C22">
        <w:trPr>
          <w:trHeight w:val="42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321EC1" w:rsidRDefault="00CA512A" w:rsidP="003E4C22">
            <w:pPr>
              <w:spacing w:line="320" w:lineRule="exact"/>
              <w:jc w:val="center"/>
              <w:rPr>
                <w:rFonts w:ascii="宋体" w:hAnsi="宋体" w:cs="宋体" w:hint="eastAsia"/>
                <w:sz w:val="20"/>
              </w:rPr>
            </w:pPr>
            <w:r w:rsidRPr="00321EC1">
              <w:rPr>
                <w:rFonts w:ascii="宋体" w:hAnsi="宋体" w:cs="宋体" w:hint="eastAsia"/>
                <w:sz w:val="20"/>
              </w:rPr>
              <w:t>15</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5F1E9D">
              <w:rPr>
                <w:rFonts w:ascii="宋体" w:hAnsi="宋体" w:cs="宋体" w:hint="eastAsia"/>
                <w:sz w:val="20"/>
              </w:rPr>
              <w:t>晋江金天地文化传媒有限公司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8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B66C40">
              <w:rPr>
                <w:rFonts w:ascii="宋体" w:hAnsi="宋体" w:cs="宋体" w:hint="eastAsia"/>
                <w:sz w:val="20"/>
              </w:rPr>
              <w:t>0.112</w:t>
            </w:r>
          </w:p>
        </w:tc>
      </w:tr>
      <w:tr w:rsidR="00CA512A" w:rsidRPr="006B0133" w:rsidTr="003E4C22">
        <w:trPr>
          <w:trHeight w:val="41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6B0133" w:rsidRDefault="00CA512A" w:rsidP="003E4C22">
            <w:pPr>
              <w:spacing w:line="280" w:lineRule="exact"/>
              <w:jc w:val="center"/>
              <w:rPr>
                <w:rFonts w:ascii="宋体" w:hAnsi="宋体" w:cs="宋体" w:hint="eastAsia"/>
                <w:sz w:val="20"/>
              </w:rPr>
            </w:pPr>
            <w:r>
              <w:rPr>
                <w:rFonts w:ascii="宋体" w:hAnsi="宋体" w:cs="宋体" w:hint="eastAsia"/>
                <w:sz w:val="20"/>
              </w:rPr>
              <w:t>16</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B0133">
              <w:rPr>
                <w:rFonts w:ascii="宋体" w:hAnsi="宋体" w:cs="宋体" w:hint="eastAsia"/>
                <w:sz w:val="20"/>
              </w:rPr>
              <w:t>福建拼图互动网络科技有限公司</w:t>
            </w:r>
          </w:p>
        </w:tc>
        <w:tc>
          <w:tcPr>
            <w:tcW w:w="4536" w:type="dxa"/>
            <w:vMerge/>
            <w:tcBorders>
              <w:left w:val="nil"/>
              <w:right w:val="single" w:sz="4" w:space="0" w:color="auto"/>
            </w:tcBorders>
            <w:shd w:val="clear" w:color="000000" w:fill="FFFFFF"/>
            <w:noWrap/>
            <w:vAlign w:val="center"/>
          </w:tcPr>
          <w:p w:rsidR="00CA512A" w:rsidRPr="006B0133" w:rsidRDefault="00CA512A" w:rsidP="003E4C22">
            <w:pPr>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71BC3">
              <w:rPr>
                <w:rFonts w:ascii="宋体" w:hAnsi="宋体" w:cs="宋体" w:hint="eastAsia"/>
                <w:sz w:val="20"/>
              </w:rPr>
              <w:t>3.8016</w:t>
            </w:r>
          </w:p>
        </w:tc>
      </w:tr>
      <w:tr w:rsidR="00CA512A" w:rsidRPr="006B0133" w:rsidTr="003E4C22">
        <w:trPr>
          <w:trHeight w:val="546"/>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6B0133" w:rsidRDefault="00CA512A" w:rsidP="003E4C22">
            <w:pPr>
              <w:spacing w:line="280" w:lineRule="exact"/>
              <w:jc w:val="center"/>
              <w:rPr>
                <w:rFonts w:ascii="宋体" w:hAnsi="宋体" w:cs="宋体" w:hint="eastAsia"/>
                <w:sz w:val="20"/>
              </w:rPr>
            </w:pPr>
            <w:r>
              <w:rPr>
                <w:rFonts w:ascii="宋体" w:hAnsi="宋体" w:cs="宋体" w:hint="eastAsia"/>
                <w:sz w:val="20"/>
              </w:rPr>
              <w:t>17</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B0133">
              <w:rPr>
                <w:rFonts w:ascii="宋体" w:hAnsi="宋体" w:cs="宋体" w:hint="eastAsia"/>
                <w:sz w:val="20"/>
              </w:rPr>
              <w:t>泉州感觉构想包装设计有限公司</w:t>
            </w:r>
          </w:p>
        </w:tc>
        <w:tc>
          <w:tcPr>
            <w:tcW w:w="4536" w:type="dxa"/>
            <w:vMerge/>
            <w:tcBorders>
              <w:left w:val="nil"/>
              <w:bottom w:val="single" w:sz="4" w:space="0" w:color="auto"/>
              <w:right w:val="single" w:sz="4" w:space="0" w:color="auto"/>
            </w:tcBorders>
            <w:shd w:val="clear" w:color="000000" w:fill="FFFFFF"/>
            <w:noWrap/>
            <w:vAlign w:val="center"/>
          </w:tcPr>
          <w:p w:rsidR="00CA512A" w:rsidRPr="006B0133" w:rsidRDefault="00CA512A" w:rsidP="003E4C22">
            <w:pPr>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71BC3">
              <w:rPr>
                <w:rFonts w:ascii="宋体" w:hAnsi="宋体" w:cs="宋体" w:hint="eastAsia"/>
                <w:sz w:val="20"/>
              </w:rPr>
              <w:t>0.5328</w:t>
            </w:r>
          </w:p>
        </w:tc>
      </w:tr>
      <w:tr w:rsidR="00CA512A" w:rsidRPr="00F2295E" w:rsidTr="003E4C22">
        <w:trPr>
          <w:trHeight w:val="699"/>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lastRenderedPageBreak/>
              <w:t>18</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hint="eastAsia"/>
                <w:sz w:val="20"/>
              </w:rPr>
            </w:pPr>
            <w:r w:rsidRPr="006B6A1A">
              <w:rPr>
                <w:rFonts w:ascii="宋体" w:hAnsi="宋体" w:cs="宋体" w:hint="eastAsia"/>
                <w:sz w:val="20"/>
              </w:rPr>
              <w:t>晋江市艺达木雕</w:t>
            </w:r>
          </w:p>
          <w:p w:rsidR="00CA512A" w:rsidRDefault="00CA512A" w:rsidP="003E4C22">
            <w:pPr>
              <w:spacing w:line="280" w:lineRule="exact"/>
              <w:jc w:val="center"/>
              <w:rPr>
                <w:rFonts w:ascii="宋体" w:hAnsi="宋体" w:cs="宋体"/>
                <w:sz w:val="20"/>
              </w:rPr>
            </w:pPr>
            <w:r w:rsidRPr="006B6A1A">
              <w:rPr>
                <w:rFonts w:ascii="宋体" w:hAnsi="宋体" w:cs="宋体" w:hint="eastAsia"/>
                <w:sz w:val="20"/>
              </w:rPr>
              <w:t>美术有限公司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Pr="00C15782" w:rsidRDefault="00CA512A" w:rsidP="003E4C22">
            <w:pPr>
              <w:spacing w:line="280" w:lineRule="exact"/>
              <w:jc w:val="left"/>
              <w:rPr>
                <w:rFonts w:ascii="楷体" w:eastAsia="楷体" w:hAnsi="楷体" w:cs="宋体" w:hint="eastAsia"/>
                <w:b/>
                <w:bCs/>
                <w:kern w:val="0"/>
                <w:sz w:val="24"/>
                <w:szCs w:val="24"/>
              </w:rPr>
            </w:pPr>
            <w:r w:rsidRPr="005B6A04">
              <w:rPr>
                <w:rFonts w:ascii="宋体" w:hAnsi="宋体" w:cs="宋体" w:hint="eastAsia"/>
                <w:sz w:val="20"/>
              </w:rPr>
              <w:t>（十三）对原创作品参加国际级、国家级、省部级大赛并获得三等奖（或相当于三等奖）以上奖励的机构，每奖项按一、二、三等级标准，属国际级的分别奖励3万元、2.5万元、2万元；属国家级的分别奖励2.5万元、2万元、1.5万元；属省部级的分别奖励2万元、1.5万元、1万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3136">
              <w:rPr>
                <w:rFonts w:ascii="宋体" w:hAnsi="宋体" w:cs="宋体" w:hint="eastAsia"/>
                <w:sz w:val="20"/>
              </w:rPr>
              <w:t>7.5</w:t>
            </w:r>
          </w:p>
        </w:tc>
      </w:tr>
      <w:tr w:rsidR="00CA512A" w:rsidRPr="00F2295E" w:rsidTr="003E4C22">
        <w:trPr>
          <w:trHeight w:val="56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19</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B6A1A">
              <w:rPr>
                <w:rFonts w:ascii="宋体" w:hAnsi="宋体" w:cs="宋体" w:hint="eastAsia"/>
                <w:sz w:val="20"/>
              </w:rPr>
              <w:t>晋江元素设计有限公司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3136">
              <w:rPr>
                <w:rFonts w:ascii="宋体" w:hAnsi="宋体" w:cs="宋体" w:hint="eastAsia"/>
                <w:sz w:val="20"/>
              </w:rPr>
              <w:t>3</w:t>
            </w:r>
          </w:p>
        </w:tc>
      </w:tr>
      <w:tr w:rsidR="00CA512A" w:rsidRPr="00F2295E" w:rsidTr="003E4C22">
        <w:trPr>
          <w:trHeight w:val="5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20</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B6A1A">
              <w:rPr>
                <w:rFonts w:ascii="宋体" w:hAnsi="宋体" w:cs="宋体" w:hint="eastAsia"/>
                <w:sz w:val="20"/>
              </w:rPr>
              <w:t>泉州浙平国木雕工艺品有限公司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3136">
              <w:rPr>
                <w:rFonts w:ascii="宋体" w:hAnsi="宋体" w:cs="宋体" w:hint="eastAsia"/>
                <w:sz w:val="20"/>
              </w:rPr>
              <w:t>2.5</w:t>
            </w:r>
          </w:p>
        </w:tc>
      </w:tr>
      <w:tr w:rsidR="00CA512A" w:rsidRPr="00F2295E" w:rsidTr="003E4C22">
        <w:trPr>
          <w:trHeight w:val="549"/>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21</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A87E54" w:rsidRDefault="00CA512A" w:rsidP="003E4C22">
            <w:pPr>
              <w:spacing w:line="280" w:lineRule="exact"/>
              <w:jc w:val="center"/>
              <w:rPr>
                <w:rFonts w:ascii="宋体" w:hAnsi="宋体" w:cs="宋体"/>
                <w:sz w:val="20"/>
              </w:rPr>
            </w:pPr>
            <w:r w:rsidRPr="00A87E54">
              <w:rPr>
                <w:rFonts w:ascii="宋体" w:hAnsi="宋体" w:cs="宋体" w:hint="eastAsia"/>
                <w:sz w:val="20"/>
              </w:rPr>
              <w:t>晋江市</w:t>
            </w:r>
            <w:r w:rsidRPr="009E373E">
              <w:rPr>
                <w:rFonts w:ascii="宋体" w:hAnsi="宋体" w:cs="宋体" w:hint="eastAsia"/>
                <w:spacing w:val="-10"/>
                <w:sz w:val="20"/>
              </w:rPr>
              <w:t>掌中木偶艺术保护传承中心</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803136" w:rsidRDefault="00CA512A" w:rsidP="003E4C22">
            <w:pPr>
              <w:spacing w:line="280" w:lineRule="exact"/>
              <w:jc w:val="center"/>
              <w:rPr>
                <w:rFonts w:ascii="宋体" w:hAnsi="宋体" w:cs="宋体" w:hint="eastAsia"/>
                <w:sz w:val="20"/>
              </w:rPr>
            </w:pPr>
            <w:r w:rsidRPr="00803136">
              <w:rPr>
                <w:rFonts w:ascii="宋体" w:hAnsi="宋体" w:cs="宋体" w:hint="eastAsia"/>
                <w:sz w:val="20"/>
              </w:rPr>
              <w:t>1.5</w:t>
            </w:r>
          </w:p>
        </w:tc>
      </w:tr>
      <w:tr w:rsidR="00CA512A" w:rsidRPr="00F2295E" w:rsidTr="003E4C22">
        <w:trPr>
          <w:trHeight w:val="55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22</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A87E54" w:rsidRDefault="00CA512A" w:rsidP="003E4C22">
            <w:pPr>
              <w:spacing w:line="280" w:lineRule="exact"/>
              <w:jc w:val="center"/>
              <w:rPr>
                <w:rFonts w:ascii="宋体" w:hAnsi="宋体" w:cs="宋体"/>
                <w:sz w:val="20"/>
              </w:rPr>
            </w:pPr>
            <w:r w:rsidRPr="00A87E54">
              <w:rPr>
                <w:rFonts w:ascii="宋体" w:hAnsi="宋体" w:cs="宋体" w:hint="eastAsia"/>
                <w:sz w:val="20"/>
              </w:rPr>
              <w:t>晋江市高甲柯派表演艺术中心</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803136" w:rsidRDefault="00CA512A" w:rsidP="003E4C22">
            <w:pPr>
              <w:spacing w:line="280" w:lineRule="exact"/>
              <w:jc w:val="center"/>
              <w:rPr>
                <w:rFonts w:ascii="宋体" w:hAnsi="宋体" w:cs="宋体" w:hint="eastAsia"/>
                <w:sz w:val="20"/>
              </w:rPr>
            </w:pPr>
            <w:r w:rsidRPr="00803136">
              <w:rPr>
                <w:rFonts w:ascii="宋体" w:hAnsi="宋体" w:cs="宋体" w:hint="eastAsia"/>
                <w:sz w:val="20"/>
              </w:rPr>
              <w:t>1.5</w:t>
            </w:r>
          </w:p>
        </w:tc>
      </w:tr>
      <w:tr w:rsidR="00CA512A" w:rsidRPr="00F2295E" w:rsidTr="003E4C22">
        <w:trPr>
          <w:trHeight w:val="409"/>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23</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B934B1">
              <w:rPr>
                <w:rFonts w:ascii="宋体" w:hAnsi="宋体" w:cs="宋体" w:hint="eastAsia"/>
                <w:sz w:val="20"/>
              </w:rPr>
              <w:t>福建泉州小时候蜂业有限公司</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803136" w:rsidRDefault="00CA512A" w:rsidP="003E4C22">
            <w:pPr>
              <w:spacing w:line="280" w:lineRule="exact"/>
              <w:jc w:val="center"/>
              <w:rPr>
                <w:rFonts w:ascii="宋体" w:hAnsi="宋体" w:cs="宋体" w:hint="eastAsia"/>
                <w:sz w:val="20"/>
              </w:rPr>
            </w:pPr>
            <w:r w:rsidRPr="00803136">
              <w:rPr>
                <w:rFonts w:ascii="宋体" w:hAnsi="宋体" w:cs="宋体" w:hint="eastAsia"/>
                <w:sz w:val="20"/>
              </w:rPr>
              <w:t>1.5</w:t>
            </w:r>
          </w:p>
        </w:tc>
      </w:tr>
      <w:tr w:rsidR="00CA512A" w:rsidRPr="00F2295E" w:rsidTr="003E4C22">
        <w:trPr>
          <w:trHeight w:val="403"/>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24</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B934B1">
              <w:rPr>
                <w:rFonts w:ascii="宋体" w:hAnsi="宋体" w:cs="宋体" w:hint="eastAsia"/>
                <w:sz w:val="20"/>
              </w:rPr>
              <w:t>泉州市施将军食品有限公司</w:t>
            </w:r>
          </w:p>
        </w:tc>
        <w:tc>
          <w:tcPr>
            <w:tcW w:w="4536" w:type="dxa"/>
            <w:vMerge/>
            <w:tcBorders>
              <w:left w:val="nil"/>
              <w:bottom w:val="single" w:sz="4" w:space="0" w:color="auto"/>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803136" w:rsidRDefault="00CA512A" w:rsidP="003E4C22">
            <w:pPr>
              <w:spacing w:line="280" w:lineRule="exact"/>
              <w:jc w:val="center"/>
              <w:rPr>
                <w:rFonts w:ascii="宋体" w:hAnsi="宋体" w:cs="宋体" w:hint="eastAsia"/>
                <w:sz w:val="20"/>
              </w:rPr>
            </w:pPr>
            <w:r w:rsidRPr="00803136">
              <w:rPr>
                <w:rFonts w:ascii="宋体" w:hAnsi="宋体" w:cs="宋体" w:hint="eastAsia"/>
                <w:sz w:val="20"/>
              </w:rPr>
              <w:t>1.5</w:t>
            </w:r>
          </w:p>
        </w:tc>
      </w:tr>
      <w:tr w:rsidR="00CA512A" w:rsidRPr="00F2295E" w:rsidTr="003E4C22">
        <w:trPr>
          <w:trHeight w:val="81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25</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A36AFF" w:rsidRDefault="00CA512A" w:rsidP="003E4C22">
            <w:pPr>
              <w:spacing w:line="280" w:lineRule="exact"/>
              <w:jc w:val="center"/>
              <w:rPr>
                <w:rFonts w:ascii="宋体" w:hAnsi="宋体" w:cs="宋体"/>
                <w:sz w:val="20"/>
              </w:rPr>
            </w:pPr>
            <w:r w:rsidRPr="00A36AFF">
              <w:rPr>
                <w:rFonts w:ascii="宋体" w:hAnsi="宋体" w:cs="宋体" w:hint="eastAsia"/>
                <w:sz w:val="20"/>
              </w:rPr>
              <w:t>熊仔动漫有限公司</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CA512A" w:rsidRPr="00A36AFF" w:rsidRDefault="00CA512A" w:rsidP="003E4C22">
            <w:pPr>
              <w:spacing w:line="280" w:lineRule="exact"/>
              <w:rPr>
                <w:rFonts w:ascii="宋体" w:hAnsi="宋体" w:cs="宋体"/>
                <w:sz w:val="20"/>
              </w:rPr>
            </w:pPr>
            <w:r w:rsidRPr="00A36AFF">
              <w:rPr>
                <w:rFonts w:ascii="宋体" w:hAnsi="宋体" w:cs="宋体" w:hint="eastAsia"/>
                <w:sz w:val="20"/>
              </w:rPr>
              <w:t>（十五）原创二维动画片在中央、省级电视台和知名网络平台播出的，分别按每分钟1600元、1100元、200元，每部作品最高补助额20万元、10万元、2万元的标准给予一次性奖励。三维动画片按二维动画片奖励标准的150%执行。</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5F39B4" w:rsidRDefault="00CA512A" w:rsidP="003E4C22">
            <w:pPr>
              <w:spacing w:line="280" w:lineRule="exact"/>
              <w:jc w:val="center"/>
              <w:rPr>
                <w:rFonts w:ascii="宋体" w:hAnsi="宋体" w:cs="宋体" w:hint="eastAsia"/>
                <w:sz w:val="20"/>
              </w:rPr>
            </w:pPr>
            <w:r w:rsidRPr="005F39B4">
              <w:rPr>
                <w:rFonts w:ascii="宋体" w:hAnsi="宋体" w:cs="宋体" w:hint="eastAsia"/>
                <w:sz w:val="20"/>
              </w:rPr>
              <w:t>15</w:t>
            </w:r>
          </w:p>
        </w:tc>
      </w:tr>
      <w:tr w:rsidR="00CA512A" w:rsidRPr="00F2295E" w:rsidTr="003E4C22">
        <w:trPr>
          <w:trHeight w:val="81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26</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A36AFF" w:rsidRDefault="00CA512A" w:rsidP="003E4C22">
            <w:pPr>
              <w:spacing w:line="280" w:lineRule="exact"/>
              <w:jc w:val="center"/>
              <w:rPr>
                <w:rFonts w:ascii="宋体" w:hAnsi="宋体" w:cs="宋体"/>
                <w:sz w:val="20"/>
              </w:rPr>
            </w:pPr>
            <w:r w:rsidRPr="00A36AFF">
              <w:rPr>
                <w:rFonts w:ascii="宋体" w:hAnsi="宋体" w:cs="宋体" w:hint="eastAsia"/>
                <w:sz w:val="20"/>
              </w:rPr>
              <w:t>福建省咭咭文化传播有限公司</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CA512A" w:rsidRPr="00A36AFF" w:rsidRDefault="00CA512A" w:rsidP="003E4C22">
            <w:pPr>
              <w:spacing w:line="280" w:lineRule="exact"/>
              <w:rPr>
                <w:rFonts w:ascii="宋体" w:hAnsi="宋体" w:cs="宋体"/>
                <w:sz w:val="20"/>
              </w:rPr>
            </w:pPr>
            <w:r w:rsidRPr="00A36AFF">
              <w:rPr>
                <w:rFonts w:ascii="宋体" w:hAnsi="宋体" w:cs="宋体" w:hint="eastAsia"/>
                <w:sz w:val="20"/>
              </w:rPr>
              <w:t>（十七）动漫游戏企业向晋江企业转让原创动漫作品版权的，按转让金额的10%予以奖励，向其他地区企业转让原创动漫作品版权的，按转让金额的5%予以奖励，每家动漫游戏企业每年奖励金额限额50万元。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5F39B4" w:rsidRDefault="00CA512A" w:rsidP="003E4C22">
            <w:pPr>
              <w:spacing w:line="280" w:lineRule="exact"/>
              <w:jc w:val="center"/>
              <w:rPr>
                <w:rFonts w:ascii="宋体" w:hAnsi="宋体" w:cs="宋体" w:hint="eastAsia"/>
                <w:sz w:val="20"/>
              </w:rPr>
            </w:pPr>
            <w:r w:rsidRPr="005F39B4">
              <w:rPr>
                <w:rFonts w:ascii="宋体" w:hAnsi="宋体" w:cs="宋体" w:hint="eastAsia"/>
                <w:sz w:val="20"/>
              </w:rPr>
              <w:t>30</w:t>
            </w:r>
          </w:p>
        </w:tc>
      </w:tr>
      <w:tr w:rsidR="00CA512A" w:rsidRPr="00F2295E" w:rsidTr="003E4C22">
        <w:trPr>
          <w:trHeight w:val="41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27</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福建福璞投资有限公司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widowControl/>
              <w:spacing w:line="280" w:lineRule="exact"/>
              <w:rPr>
                <w:rFonts w:ascii="宋体" w:hAnsi="宋体" w:cs="宋体" w:hint="eastAsia"/>
                <w:sz w:val="20"/>
              </w:rPr>
            </w:pPr>
          </w:p>
          <w:p w:rsidR="00CA512A" w:rsidRPr="006927C4" w:rsidRDefault="00CA512A" w:rsidP="003E4C22">
            <w:pPr>
              <w:widowControl/>
              <w:spacing w:line="280" w:lineRule="exact"/>
              <w:rPr>
                <w:rFonts w:ascii="宋体" w:hAnsi="宋体" w:cs="宋体" w:hint="eastAsia"/>
                <w:sz w:val="20"/>
              </w:rPr>
            </w:pPr>
            <w:r>
              <w:rPr>
                <w:rFonts w:ascii="宋体" w:hAnsi="宋体" w:cs="宋体" w:hint="eastAsia"/>
                <w:sz w:val="20"/>
              </w:rPr>
              <w:t>（三十</w:t>
            </w:r>
            <w:r w:rsidRPr="00A36AFF">
              <w:rPr>
                <w:rFonts w:ascii="宋体" w:hAnsi="宋体" w:cs="宋体" w:hint="eastAsia"/>
                <w:sz w:val="20"/>
              </w:rPr>
              <w:t>）</w:t>
            </w:r>
            <w:r w:rsidRPr="003076A8">
              <w:rPr>
                <w:rFonts w:ascii="宋体" w:hAnsi="宋体" w:cs="宋体" w:hint="eastAsia"/>
                <w:sz w:val="20"/>
              </w:rPr>
              <w:t>对经批准设立的文化园区（基地）管理运营机构和文化产业行业协会举办对园区（基地）知名度、美誉度提升和行业发展有较大推动作用的活动，给予活动费用20%的补助，单场活动补助最高限额5万元，每个园区（基地）和行业协会全年最高限额20万元；对经批准策划活动项目参与晋江市文化产业周活动，根据活动效果，给予活动费用30%至60%，最高不超过10万元的一次性补助</w:t>
            </w:r>
            <w:r w:rsidRPr="006927C4">
              <w:rPr>
                <w:rFonts w:ascii="宋体" w:hAnsi="宋体" w:cs="宋体" w:hint="eastAsia"/>
                <w:sz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10</w:t>
            </w:r>
          </w:p>
        </w:tc>
      </w:tr>
      <w:tr w:rsidR="00CA512A" w:rsidRPr="00F2295E" w:rsidTr="003E4C22">
        <w:trPr>
          <w:trHeight w:val="586"/>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28</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晋江经济报发展有限责任公司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6.2649</w:t>
            </w:r>
          </w:p>
        </w:tc>
      </w:tr>
      <w:tr w:rsidR="00CA512A" w:rsidRPr="00F2295E" w:rsidTr="003E4C22">
        <w:trPr>
          <w:trHeight w:val="586"/>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29</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福建同天投资有限公司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800C2C" w:rsidRDefault="00CA512A" w:rsidP="003E4C22">
            <w:pPr>
              <w:spacing w:line="280" w:lineRule="exact"/>
              <w:jc w:val="center"/>
              <w:rPr>
                <w:rFonts w:ascii="宋体" w:hAnsi="宋体" w:cs="宋体" w:hint="eastAsia"/>
                <w:sz w:val="20"/>
              </w:rPr>
            </w:pPr>
            <w:r w:rsidRPr="00800C2C">
              <w:rPr>
                <w:rFonts w:ascii="宋体" w:hAnsi="宋体" w:cs="宋体" w:hint="eastAsia"/>
                <w:sz w:val="20"/>
              </w:rPr>
              <w:t>5.7425</w:t>
            </w:r>
          </w:p>
        </w:tc>
      </w:tr>
      <w:tr w:rsidR="00CA512A" w:rsidRPr="00F2295E" w:rsidTr="003E4C22">
        <w:trPr>
          <w:trHeight w:val="61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30</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泉州书境文化传媒有限公司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3</w:t>
            </w:r>
          </w:p>
        </w:tc>
      </w:tr>
      <w:tr w:rsidR="00CA512A" w:rsidRPr="00F2295E" w:rsidTr="003E4C22">
        <w:trPr>
          <w:trHeight w:val="81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31</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晋江市洪山文化创意产业园经济综合开发有限公司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2.431</w:t>
            </w:r>
          </w:p>
        </w:tc>
      </w:tr>
      <w:tr w:rsidR="00CA512A" w:rsidRPr="00F2295E" w:rsidTr="003E4C22">
        <w:trPr>
          <w:trHeight w:val="561"/>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32</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福建省文浩文化传播有限公司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6.7897</w:t>
            </w:r>
          </w:p>
        </w:tc>
      </w:tr>
      <w:tr w:rsidR="00CA512A" w:rsidRPr="00F2295E" w:rsidTr="003E4C22">
        <w:trPr>
          <w:trHeight w:val="553"/>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33</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福建博林艺术馆有限责任公司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9.695</w:t>
            </w:r>
          </w:p>
        </w:tc>
      </w:tr>
      <w:tr w:rsidR="00CA512A" w:rsidRPr="00F2295E" w:rsidTr="003E4C22">
        <w:trPr>
          <w:trHeight w:val="41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34</w:t>
            </w:r>
          </w:p>
        </w:tc>
        <w:tc>
          <w:tcPr>
            <w:tcW w:w="1832"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6927C4">
              <w:rPr>
                <w:rFonts w:ascii="宋体" w:hAnsi="宋体" w:cs="宋体" w:hint="eastAsia"/>
                <w:sz w:val="20"/>
              </w:rPr>
              <w:t>晋江极地加孵化器管理有限公司</w:t>
            </w: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1.6</w:t>
            </w:r>
          </w:p>
        </w:tc>
      </w:tr>
      <w:tr w:rsidR="00CA512A" w:rsidRPr="00F2295E" w:rsidTr="003E4C22">
        <w:trPr>
          <w:trHeight w:val="42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35</w:t>
            </w:r>
          </w:p>
        </w:tc>
        <w:tc>
          <w:tcPr>
            <w:tcW w:w="1832" w:type="dxa"/>
            <w:vMerge/>
            <w:tcBorders>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p>
        </w:tc>
        <w:tc>
          <w:tcPr>
            <w:tcW w:w="4536" w:type="dxa"/>
            <w:vMerge/>
            <w:tcBorders>
              <w:left w:val="nil"/>
              <w:right w:val="single" w:sz="4" w:space="0" w:color="auto"/>
            </w:tcBorders>
            <w:shd w:val="clear" w:color="000000" w:fill="FFFFFF"/>
            <w:noWrap/>
            <w:vAlign w:val="center"/>
          </w:tcPr>
          <w:p w:rsidR="00CA512A" w:rsidRPr="006927C4"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1.8396</w:t>
            </w:r>
          </w:p>
        </w:tc>
      </w:tr>
      <w:tr w:rsidR="00CA512A" w:rsidRPr="00F2295E" w:rsidTr="003E4C22">
        <w:trPr>
          <w:trHeight w:val="559"/>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w:t>
            </w:r>
            <w:r>
              <w:rPr>
                <w:rFonts w:ascii="宋体" w:hAnsi="宋体" w:cs="宋体" w:hint="eastAsia"/>
                <w:sz w:val="20"/>
              </w:rPr>
              <w:t>6</w:t>
            </w:r>
          </w:p>
        </w:tc>
        <w:tc>
          <w:tcPr>
            <w:tcW w:w="1832" w:type="dxa"/>
            <w:vMerge w:val="restart"/>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A87331">
              <w:rPr>
                <w:rFonts w:ascii="宋体" w:hAnsi="宋体" w:cs="宋体" w:hint="eastAsia"/>
                <w:sz w:val="20"/>
              </w:rPr>
              <w:t>福建尚之坊文化创意有限公司</w:t>
            </w:r>
          </w:p>
        </w:tc>
        <w:tc>
          <w:tcPr>
            <w:tcW w:w="4536" w:type="dxa"/>
            <w:vMerge/>
            <w:tcBorders>
              <w:left w:val="nil"/>
              <w:bottom w:val="single" w:sz="4" w:space="0" w:color="auto"/>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0.896</w:t>
            </w:r>
          </w:p>
        </w:tc>
      </w:tr>
      <w:tr w:rsidR="00CA512A" w:rsidRPr="00F2295E" w:rsidTr="003E4C22">
        <w:trPr>
          <w:trHeight w:val="70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t>3</w:t>
            </w:r>
            <w:r>
              <w:rPr>
                <w:rFonts w:ascii="宋体" w:hAnsi="宋体" w:cs="宋体" w:hint="eastAsia"/>
                <w:sz w:val="20"/>
              </w:rPr>
              <w:t>7</w:t>
            </w:r>
          </w:p>
        </w:tc>
        <w:tc>
          <w:tcPr>
            <w:tcW w:w="1832" w:type="dxa"/>
            <w:vMerge/>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p>
        </w:tc>
        <w:tc>
          <w:tcPr>
            <w:tcW w:w="4536" w:type="dxa"/>
            <w:vMerge/>
            <w:tcBorders>
              <w:top w:val="single" w:sz="4" w:space="0" w:color="auto"/>
              <w:left w:val="nil"/>
              <w:bottom w:val="single" w:sz="4" w:space="0" w:color="auto"/>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2.4</w:t>
            </w:r>
          </w:p>
        </w:tc>
      </w:tr>
      <w:tr w:rsidR="00CA512A" w:rsidRPr="00F2295E" w:rsidTr="003E4C22">
        <w:trPr>
          <w:trHeight w:val="55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sidRPr="00E144A6">
              <w:rPr>
                <w:rFonts w:ascii="宋体" w:hAnsi="宋体" w:cs="宋体" w:hint="eastAsia"/>
                <w:sz w:val="20"/>
              </w:rPr>
              <w:lastRenderedPageBreak/>
              <w:t>3</w:t>
            </w:r>
            <w:r>
              <w:rPr>
                <w:rFonts w:ascii="宋体" w:hAnsi="宋体" w:cs="宋体" w:hint="eastAsia"/>
                <w:sz w:val="20"/>
              </w:rPr>
              <w:t>8</w:t>
            </w:r>
          </w:p>
        </w:tc>
        <w:tc>
          <w:tcPr>
            <w:tcW w:w="1832"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A87331">
              <w:rPr>
                <w:rFonts w:ascii="宋体" w:hAnsi="宋体" w:cs="宋体" w:hint="eastAsia"/>
                <w:sz w:val="20"/>
              </w:rPr>
              <w:t>晋江市洪山文化创意产业园经济综合开发有限公司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r>
              <w:rPr>
                <w:rFonts w:ascii="宋体" w:hAnsi="宋体" w:cs="宋体" w:hint="eastAsia"/>
                <w:sz w:val="20"/>
              </w:rPr>
              <w:t>（三十</w:t>
            </w:r>
            <w:r w:rsidRPr="00A36AFF">
              <w:rPr>
                <w:rFonts w:ascii="宋体" w:hAnsi="宋体" w:cs="宋体" w:hint="eastAsia"/>
                <w:sz w:val="20"/>
              </w:rPr>
              <w:t>）</w:t>
            </w:r>
            <w:r w:rsidRPr="003076A8">
              <w:rPr>
                <w:rFonts w:ascii="宋体" w:hAnsi="宋体" w:cs="宋体" w:hint="eastAsia"/>
                <w:sz w:val="20"/>
              </w:rPr>
              <w:t>对经批准设立的文化园区（基地）管理运营机构和文化产业行业协会举办对园区（基地）知名度、美誉度提升和行业发展有较大推动作用的活动，给予活动费用20%的补助，单场活动补助最高限额5万元，每个园区（基地）和行业协会全年最高限额20万元；对经批准策划活动项目参与晋江市文化产业周活动，根据活动效果，给予活动费用30%至60%，最高不超过10万元的一次性补助</w:t>
            </w:r>
            <w:r w:rsidRPr="006927C4">
              <w:rPr>
                <w:rFonts w:ascii="宋体" w:hAnsi="宋体" w:cs="宋体" w:hint="eastAsia"/>
                <w:sz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2.2145</w:t>
            </w:r>
          </w:p>
        </w:tc>
      </w:tr>
      <w:tr w:rsidR="00CA512A" w:rsidRPr="00F2295E" w:rsidTr="003E4C22">
        <w:trPr>
          <w:trHeight w:val="56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39</w:t>
            </w:r>
          </w:p>
        </w:tc>
        <w:tc>
          <w:tcPr>
            <w:tcW w:w="1832" w:type="dxa"/>
            <w:vMerge/>
            <w:tcBorders>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5</w:t>
            </w:r>
          </w:p>
        </w:tc>
      </w:tr>
      <w:tr w:rsidR="00CA512A" w:rsidRPr="00F2295E" w:rsidTr="003E4C22">
        <w:trPr>
          <w:trHeight w:val="54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40</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A87331">
              <w:rPr>
                <w:rFonts w:ascii="宋体" w:hAnsi="宋体" w:cs="宋体" w:hint="eastAsia"/>
                <w:sz w:val="20"/>
              </w:rPr>
              <w:t>晋江市安海文化创意发展协会</w:t>
            </w:r>
          </w:p>
        </w:tc>
        <w:tc>
          <w:tcPr>
            <w:tcW w:w="4536" w:type="dxa"/>
            <w:vMerge/>
            <w:tcBorders>
              <w:left w:val="nil"/>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5</w:t>
            </w:r>
          </w:p>
        </w:tc>
      </w:tr>
      <w:tr w:rsidR="00CA512A" w:rsidRPr="00F2295E" w:rsidTr="003E4C22">
        <w:trPr>
          <w:trHeight w:val="54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41</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A87331">
              <w:rPr>
                <w:rFonts w:ascii="宋体" w:hAnsi="宋体" w:cs="宋体" w:hint="eastAsia"/>
                <w:sz w:val="20"/>
              </w:rPr>
              <w:t>晋江五店市传统街区运营有限公司</w:t>
            </w:r>
          </w:p>
        </w:tc>
        <w:tc>
          <w:tcPr>
            <w:tcW w:w="4536" w:type="dxa"/>
            <w:vMerge/>
            <w:tcBorders>
              <w:left w:val="nil"/>
              <w:bottom w:val="single" w:sz="4" w:space="0" w:color="auto"/>
              <w:right w:val="single" w:sz="4" w:space="0" w:color="auto"/>
            </w:tcBorders>
            <w:shd w:val="clear" w:color="000000" w:fill="FFFFFF"/>
            <w:noWrap/>
            <w:vAlign w:val="center"/>
          </w:tcPr>
          <w:p w:rsidR="00CA512A" w:rsidRPr="00C15782" w:rsidRDefault="00CA512A" w:rsidP="003E4C22">
            <w:pPr>
              <w:widowControl/>
              <w:spacing w:line="260" w:lineRule="exact"/>
              <w:jc w:val="center"/>
              <w:rPr>
                <w:rFonts w:ascii="楷体" w:eastAsia="楷体" w:hAnsi="楷体" w:cs="宋体" w:hint="eastAsia"/>
                <w:b/>
                <w:bCs/>
                <w:kern w:val="0"/>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800C2C">
              <w:rPr>
                <w:rFonts w:ascii="宋体" w:hAnsi="宋体" w:cs="宋体" w:hint="eastAsia"/>
                <w:sz w:val="20"/>
              </w:rPr>
              <w:t>5.3991</w:t>
            </w:r>
          </w:p>
        </w:tc>
      </w:tr>
      <w:tr w:rsidR="00CA512A" w:rsidRPr="00F2295E" w:rsidTr="003E4C22">
        <w:trPr>
          <w:trHeight w:val="43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42</w:t>
            </w:r>
          </w:p>
        </w:tc>
        <w:tc>
          <w:tcPr>
            <w:tcW w:w="1832"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AC59BD">
              <w:rPr>
                <w:rFonts w:ascii="宋体" w:hAnsi="宋体" w:cs="宋体" w:hint="eastAsia"/>
                <w:sz w:val="20"/>
              </w:rPr>
              <w:t>晋江市洪山文化创意产业园经济综合开发有限公司</w:t>
            </w:r>
          </w:p>
        </w:tc>
        <w:tc>
          <w:tcPr>
            <w:tcW w:w="4536" w:type="dxa"/>
            <w:vMerge w:val="restart"/>
            <w:tcBorders>
              <w:top w:val="single" w:sz="4" w:space="0" w:color="auto"/>
              <w:left w:val="nil"/>
              <w:right w:val="single" w:sz="4" w:space="0" w:color="auto"/>
            </w:tcBorders>
            <w:shd w:val="clear" w:color="000000" w:fill="FFFFFF"/>
            <w:noWrap/>
            <w:vAlign w:val="center"/>
          </w:tcPr>
          <w:p w:rsidR="00CA512A" w:rsidRDefault="00CA512A" w:rsidP="003E4C22">
            <w:pPr>
              <w:spacing w:line="280" w:lineRule="exact"/>
              <w:rPr>
                <w:rFonts w:ascii="宋体" w:hAnsi="宋体" w:cs="宋体"/>
                <w:sz w:val="20"/>
              </w:rPr>
            </w:pPr>
            <w:r w:rsidRPr="00AC59BD">
              <w:rPr>
                <w:rFonts w:ascii="宋体" w:hAnsi="宋体" w:cs="宋体" w:hint="eastAsia"/>
                <w:sz w:val="20"/>
              </w:rPr>
              <w:t>（三十一）对经批准设立的文化产业园区（基地）管理运营机构和文化产业行业协会与各级主流新闻媒体开展宣传报道合作，按发票金额20%给予补助；对园区（基地）和行业发展有推动作用的其他宣传支出，按发票金额10%给予补助。每个文化产业园区（基地）和行业协会每年最高限额15万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AC59BD">
              <w:rPr>
                <w:rFonts w:ascii="宋体" w:hAnsi="宋体" w:cs="宋体" w:hint="eastAsia"/>
                <w:sz w:val="20"/>
              </w:rPr>
              <w:t>1.8</w:t>
            </w:r>
          </w:p>
        </w:tc>
      </w:tr>
      <w:tr w:rsidR="00CA512A" w:rsidRPr="00F2295E" w:rsidTr="003E4C22">
        <w:trPr>
          <w:trHeight w:val="571"/>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43</w:t>
            </w:r>
          </w:p>
        </w:tc>
        <w:tc>
          <w:tcPr>
            <w:tcW w:w="1832" w:type="dxa"/>
            <w:vMerge/>
            <w:tcBorders>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p>
        </w:tc>
        <w:tc>
          <w:tcPr>
            <w:tcW w:w="4536" w:type="dxa"/>
            <w:vMerge/>
            <w:tcBorders>
              <w:left w:val="nil"/>
              <w:right w:val="single" w:sz="4" w:space="0" w:color="auto"/>
            </w:tcBorders>
            <w:shd w:val="clear" w:color="000000" w:fill="FFFFFF"/>
            <w:noWrap/>
            <w:vAlign w:val="center"/>
          </w:tcPr>
          <w:p w:rsidR="00CA512A" w:rsidRDefault="00CA512A" w:rsidP="003E4C22">
            <w:pPr>
              <w:spacing w:line="280" w:lineRule="exact"/>
              <w:rPr>
                <w:rFonts w:ascii="宋体" w:hAnsi="宋体" w:cs="宋体"/>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AC59BD">
              <w:rPr>
                <w:rFonts w:ascii="宋体" w:hAnsi="宋体" w:cs="宋体" w:hint="eastAsia"/>
                <w:sz w:val="20"/>
              </w:rPr>
              <w:t>0.307</w:t>
            </w:r>
          </w:p>
        </w:tc>
      </w:tr>
      <w:tr w:rsidR="00CA512A" w:rsidRPr="00F2295E" w:rsidTr="003E4C22">
        <w:trPr>
          <w:trHeight w:val="81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44</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Default="00CA512A" w:rsidP="003E4C22">
            <w:pPr>
              <w:spacing w:line="280" w:lineRule="exact"/>
              <w:jc w:val="center"/>
              <w:rPr>
                <w:rFonts w:ascii="宋体" w:hAnsi="宋体" w:cs="宋体"/>
                <w:sz w:val="20"/>
              </w:rPr>
            </w:pPr>
            <w:r w:rsidRPr="00AC59BD">
              <w:rPr>
                <w:rFonts w:ascii="宋体" w:hAnsi="宋体" w:cs="宋体" w:hint="eastAsia"/>
                <w:sz w:val="20"/>
              </w:rPr>
              <w:t>晋江五店市传统街区运营有限公司</w:t>
            </w:r>
          </w:p>
        </w:tc>
        <w:tc>
          <w:tcPr>
            <w:tcW w:w="4536" w:type="dxa"/>
            <w:vMerge/>
            <w:tcBorders>
              <w:left w:val="nil"/>
              <w:bottom w:val="single" w:sz="4" w:space="0" w:color="auto"/>
              <w:right w:val="single" w:sz="4" w:space="0" w:color="auto"/>
            </w:tcBorders>
            <w:shd w:val="clear" w:color="000000" w:fill="FFFFFF"/>
            <w:noWrap/>
            <w:vAlign w:val="center"/>
          </w:tcPr>
          <w:p w:rsidR="00CA512A" w:rsidRDefault="00CA512A" w:rsidP="003E4C22">
            <w:pPr>
              <w:spacing w:line="280" w:lineRule="exact"/>
              <w:rPr>
                <w:rFonts w:ascii="宋体" w:hAnsi="宋体" w:cs="宋体"/>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AC59BD">
              <w:rPr>
                <w:rFonts w:ascii="宋体" w:hAnsi="宋体" w:cs="宋体" w:hint="eastAsia"/>
                <w:sz w:val="20"/>
              </w:rPr>
              <w:t>8.9216</w:t>
            </w:r>
          </w:p>
        </w:tc>
      </w:tr>
      <w:tr w:rsidR="00CA512A" w:rsidRPr="00F2295E" w:rsidTr="003E4C22">
        <w:trPr>
          <w:trHeight w:val="513"/>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45</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58472A" w:rsidRDefault="00CA512A" w:rsidP="003E4C22">
            <w:pPr>
              <w:spacing w:line="280" w:lineRule="exact"/>
              <w:jc w:val="center"/>
              <w:rPr>
                <w:rFonts w:ascii="宋体" w:hAnsi="宋体" w:cs="宋体"/>
                <w:sz w:val="20"/>
              </w:rPr>
            </w:pPr>
            <w:r w:rsidRPr="0058472A">
              <w:rPr>
                <w:rFonts w:ascii="宋体" w:hAnsi="宋体" w:cs="宋体" w:hint="eastAsia"/>
                <w:sz w:val="20"/>
              </w:rPr>
              <w:t>晋江市工业设计与时尚创意协会</w:t>
            </w:r>
          </w:p>
        </w:tc>
        <w:tc>
          <w:tcPr>
            <w:tcW w:w="4536" w:type="dxa"/>
            <w:vMerge w:val="restart"/>
            <w:tcBorders>
              <w:top w:val="single" w:sz="4" w:space="0" w:color="auto"/>
              <w:left w:val="nil"/>
              <w:right w:val="single" w:sz="4" w:space="0" w:color="auto"/>
            </w:tcBorders>
            <w:shd w:val="clear" w:color="000000" w:fill="FFFFFF"/>
            <w:noWrap/>
            <w:vAlign w:val="center"/>
          </w:tcPr>
          <w:p w:rsidR="00CA512A" w:rsidRPr="0058472A" w:rsidRDefault="00CA512A" w:rsidP="003E4C22">
            <w:pPr>
              <w:spacing w:line="280" w:lineRule="exact"/>
              <w:rPr>
                <w:rFonts w:ascii="宋体" w:hAnsi="宋体" w:cs="宋体"/>
                <w:sz w:val="20"/>
              </w:rPr>
            </w:pPr>
            <w:r w:rsidRPr="0058472A">
              <w:rPr>
                <w:rFonts w:ascii="宋体" w:hAnsi="宋体" w:cs="宋体" w:hint="eastAsia"/>
                <w:sz w:val="20"/>
              </w:rPr>
              <w:t>（三十二）鼓励文化产业园区（基地）管理运营机构和行业协会组织文化企业抱团参加境内外大型文化展会，一次性组织10家以上企业参与的，给予组织机构一次性5万元的活动费用补助。每个园区（基地）和行业协会每年不超过两次。</w:t>
            </w:r>
          </w:p>
          <w:p w:rsidR="00CA512A" w:rsidRPr="0058472A"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E5327">
              <w:rPr>
                <w:rFonts w:ascii="宋体" w:hAnsi="宋体" w:cs="宋体" w:hint="eastAsia"/>
                <w:sz w:val="20"/>
              </w:rPr>
              <w:t>5</w:t>
            </w:r>
          </w:p>
        </w:tc>
      </w:tr>
      <w:tr w:rsidR="00CA512A" w:rsidRPr="00F2295E" w:rsidTr="003E4C22">
        <w:trPr>
          <w:trHeight w:val="574"/>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46</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58472A" w:rsidRDefault="00CA512A" w:rsidP="003E4C22">
            <w:pPr>
              <w:spacing w:line="280" w:lineRule="exact"/>
              <w:jc w:val="center"/>
              <w:rPr>
                <w:rFonts w:ascii="宋体" w:hAnsi="宋体" w:cs="宋体"/>
                <w:sz w:val="20"/>
              </w:rPr>
            </w:pPr>
            <w:r w:rsidRPr="0058472A">
              <w:rPr>
                <w:rFonts w:ascii="宋体" w:hAnsi="宋体" w:cs="宋体" w:hint="eastAsia"/>
                <w:sz w:val="20"/>
              </w:rPr>
              <w:t>晋江市安海文化创意发展协会</w:t>
            </w:r>
          </w:p>
        </w:tc>
        <w:tc>
          <w:tcPr>
            <w:tcW w:w="4536" w:type="dxa"/>
            <w:vMerge/>
            <w:tcBorders>
              <w:left w:val="nil"/>
              <w:right w:val="single" w:sz="4" w:space="0" w:color="auto"/>
            </w:tcBorders>
            <w:shd w:val="clear" w:color="000000" w:fill="FFFFFF"/>
            <w:noWrap/>
            <w:vAlign w:val="center"/>
          </w:tcPr>
          <w:p w:rsidR="00CA512A" w:rsidRPr="0058472A"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E5327">
              <w:rPr>
                <w:rFonts w:ascii="宋体" w:hAnsi="宋体" w:cs="宋体" w:hint="eastAsia"/>
                <w:sz w:val="20"/>
              </w:rPr>
              <w:t>5</w:t>
            </w:r>
          </w:p>
        </w:tc>
      </w:tr>
      <w:tr w:rsidR="00CA512A" w:rsidRPr="00F2295E" w:rsidTr="003E4C22">
        <w:trPr>
          <w:trHeight w:val="81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47</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58472A" w:rsidRDefault="00CA512A" w:rsidP="003E4C22">
            <w:pPr>
              <w:spacing w:line="280" w:lineRule="exact"/>
              <w:jc w:val="center"/>
              <w:rPr>
                <w:rFonts w:ascii="宋体" w:hAnsi="宋体" w:cs="宋体"/>
                <w:sz w:val="20"/>
              </w:rPr>
            </w:pPr>
            <w:r w:rsidRPr="0058472A">
              <w:rPr>
                <w:rFonts w:ascii="宋体" w:hAnsi="宋体" w:cs="宋体" w:hint="eastAsia"/>
                <w:sz w:val="20"/>
              </w:rPr>
              <w:t>晋江市洪山文化创意产业园经济综合开发有限公司</w:t>
            </w:r>
          </w:p>
        </w:tc>
        <w:tc>
          <w:tcPr>
            <w:tcW w:w="4536" w:type="dxa"/>
            <w:vMerge/>
            <w:tcBorders>
              <w:left w:val="nil"/>
              <w:right w:val="single" w:sz="4" w:space="0" w:color="auto"/>
            </w:tcBorders>
            <w:shd w:val="clear" w:color="000000" w:fill="FFFFFF"/>
            <w:noWrap/>
            <w:vAlign w:val="center"/>
          </w:tcPr>
          <w:p w:rsidR="00CA512A" w:rsidRPr="0058472A"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E5327">
              <w:rPr>
                <w:rFonts w:ascii="宋体" w:hAnsi="宋体" w:cs="宋体" w:hint="eastAsia"/>
                <w:sz w:val="20"/>
              </w:rPr>
              <w:t>5</w:t>
            </w:r>
          </w:p>
        </w:tc>
      </w:tr>
      <w:tr w:rsidR="00CA512A" w:rsidRPr="00F2295E" w:rsidTr="003E4C22">
        <w:trPr>
          <w:trHeight w:val="552"/>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48</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58472A" w:rsidRDefault="00CA512A" w:rsidP="003E4C22">
            <w:pPr>
              <w:spacing w:line="280" w:lineRule="exact"/>
              <w:jc w:val="center"/>
              <w:rPr>
                <w:rFonts w:ascii="宋体" w:hAnsi="宋体" w:cs="宋体"/>
                <w:sz w:val="20"/>
              </w:rPr>
            </w:pPr>
            <w:r w:rsidRPr="0058472A">
              <w:rPr>
                <w:rFonts w:ascii="宋体" w:hAnsi="宋体" w:cs="宋体" w:hint="eastAsia"/>
                <w:sz w:val="20"/>
              </w:rPr>
              <w:t>晋江五店市传统街区运营有限公司</w:t>
            </w:r>
          </w:p>
        </w:tc>
        <w:tc>
          <w:tcPr>
            <w:tcW w:w="4536" w:type="dxa"/>
            <w:vMerge/>
            <w:tcBorders>
              <w:left w:val="nil"/>
              <w:right w:val="single" w:sz="4" w:space="0" w:color="auto"/>
            </w:tcBorders>
            <w:shd w:val="clear" w:color="000000" w:fill="FFFFFF"/>
            <w:noWrap/>
            <w:vAlign w:val="center"/>
          </w:tcPr>
          <w:p w:rsidR="00CA512A" w:rsidRPr="0058472A"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E5327">
              <w:rPr>
                <w:rFonts w:ascii="宋体" w:hAnsi="宋体" w:cs="宋体" w:hint="eastAsia"/>
                <w:sz w:val="20"/>
              </w:rPr>
              <w:t>5</w:t>
            </w:r>
          </w:p>
        </w:tc>
      </w:tr>
      <w:tr w:rsidR="00CA512A" w:rsidRPr="00F2295E" w:rsidTr="003E4C22">
        <w:trPr>
          <w:trHeight w:val="54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49</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58472A" w:rsidRDefault="00CA512A" w:rsidP="003E4C22">
            <w:pPr>
              <w:spacing w:line="280" w:lineRule="exact"/>
              <w:jc w:val="center"/>
              <w:rPr>
                <w:rFonts w:ascii="宋体" w:hAnsi="宋体" w:cs="宋体"/>
                <w:sz w:val="20"/>
              </w:rPr>
            </w:pPr>
            <w:r w:rsidRPr="0058472A">
              <w:rPr>
                <w:rFonts w:ascii="宋体" w:hAnsi="宋体" w:cs="宋体" w:hint="eastAsia"/>
                <w:sz w:val="20"/>
              </w:rPr>
              <w:t>晋江市印刷行业协会</w:t>
            </w:r>
          </w:p>
        </w:tc>
        <w:tc>
          <w:tcPr>
            <w:tcW w:w="4536" w:type="dxa"/>
            <w:vMerge/>
            <w:tcBorders>
              <w:left w:val="nil"/>
              <w:right w:val="single" w:sz="4" w:space="0" w:color="auto"/>
            </w:tcBorders>
            <w:shd w:val="clear" w:color="000000" w:fill="FFFFFF"/>
            <w:noWrap/>
            <w:vAlign w:val="center"/>
          </w:tcPr>
          <w:p w:rsidR="00CA512A" w:rsidRPr="0058472A"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Default="00CA512A" w:rsidP="003E4C22">
            <w:pPr>
              <w:spacing w:line="280" w:lineRule="exact"/>
              <w:jc w:val="center"/>
              <w:rPr>
                <w:rFonts w:ascii="宋体" w:hAnsi="宋体" w:cs="宋体"/>
                <w:sz w:val="20"/>
              </w:rPr>
            </w:pPr>
            <w:r w:rsidRPr="00FE5327">
              <w:rPr>
                <w:rFonts w:ascii="宋体" w:hAnsi="宋体" w:cs="宋体" w:hint="eastAsia"/>
                <w:sz w:val="20"/>
              </w:rPr>
              <w:t>5</w:t>
            </w:r>
          </w:p>
        </w:tc>
      </w:tr>
      <w:tr w:rsidR="00CA512A" w:rsidRPr="00F2295E" w:rsidTr="003E4C22">
        <w:trPr>
          <w:trHeight w:val="399"/>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512A" w:rsidRPr="00E144A6" w:rsidRDefault="00CA512A" w:rsidP="003E4C22">
            <w:pPr>
              <w:spacing w:line="280" w:lineRule="exact"/>
              <w:jc w:val="center"/>
              <w:rPr>
                <w:rFonts w:ascii="宋体" w:hAnsi="宋体" w:cs="宋体" w:hint="eastAsia"/>
                <w:sz w:val="20"/>
              </w:rPr>
            </w:pPr>
            <w:r>
              <w:rPr>
                <w:rFonts w:ascii="宋体" w:hAnsi="宋体" w:cs="宋体" w:hint="eastAsia"/>
                <w:sz w:val="20"/>
              </w:rPr>
              <w:t>50</w:t>
            </w:r>
          </w:p>
        </w:tc>
        <w:tc>
          <w:tcPr>
            <w:tcW w:w="1832" w:type="dxa"/>
            <w:tcBorders>
              <w:top w:val="single" w:sz="4" w:space="0" w:color="auto"/>
              <w:left w:val="nil"/>
              <w:bottom w:val="single" w:sz="4" w:space="0" w:color="auto"/>
              <w:right w:val="single" w:sz="4" w:space="0" w:color="auto"/>
            </w:tcBorders>
            <w:shd w:val="clear" w:color="000000" w:fill="FFFFFF"/>
            <w:noWrap/>
            <w:vAlign w:val="center"/>
          </w:tcPr>
          <w:p w:rsidR="00CA512A" w:rsidRPr="0058472A" w:rsidRDefault="00CA512A" w:rsidP="003E4C22">
            <w:pPr>
              <w:spacing w:line="280" w:lineRule="exact"/>
              <w:jc w:val="center"/>
              <w:rPr>
                <w:rFonts w:ascii="宋体" w:hAnsi="宋体" w:cs="宋体"/>
                <w:sz w:val="20"/>
              </w:rPr>
            </w:pPr>
            <w:r w:rsidRPr="0058472A">
              <w:rPr>
                <w:rFonts w:ascii="宋体" w:hAnsi="宋体" w:cs="宋体" w:hint="eastAsia"/>
                <w:sz w:val="20"/>
              </w:rPr>
              <w:t>晋江市工艺美术协会</w:t>
            </w:r>
          </w:p>
        </w:tc>
        <w:tc>
          <w:tcPr>
            <w:tcW w:w="4536" w:type="dxa"/>
            <w:vMerge/>
            <w:tcBorders>
              <w:left w:val="nil"/>
              <w:bottom w:val="single" w:sz="4" w:space="0" w:color="auto"/>
              <w:right w:val="single" w:sz="4" w:space="0" w:color="auto"/>
            </w:tcBorders>
            <w:shd w:val="clear" w:color="000000" w:fill="FFFFFF"/>
            <w:noWrap/>
            <w:vAlign w:val="center"/>
          </w:tcPr>
          <w:p w:rsidR="00CA512A" w:rsidRPr="0058472A" w:rsidRDefault="00CA512A" w:rsidP="003E4C22">
            <w:pPr>
              <w:widowControl/>
              <w:spacing w:line="280" w:lineRule="exact"/>
              <w:jc w:val="center"/>
              <w:rPr>
                <w:rFonts w:ascii="宋体" w:hAnsi="宋体" w:cs="宋体" w:hint="eastAsia"/>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A512A" w:rsidRPr="00FE5327" w:rsidRDefault="00CA512A" w:rsidP="003E4C22">
            <w:pPr>
              <w:spacing w:line="280" w:lineRule="exact"/>
              <w:jc w:val="center"/>
              <w:rPr>
                <w:rFonts w:ascii="宋体" w:hAnsi="宋体" w:cs="宋体" w:hint="eastAsia"/>
                <w:sz w:val="20"/>
              </w:rPr>
            </w:pPr>
            <w:r w:rsidRPr="00FE5327">
              <w:rPr>
                <w:rFonts w:ascii="宋体" w:hAnsi="宋体" w:cs="宋体" w:hint="eastAsia"/>
                <w:sz w:val="20"/>
              </w:rPr>
              <w:t>5</w:t>
            </w:r>
          </w:p>
        </w:tc>
      </w:tr>
    </w:tbl>
    <w:p w:rsidR="00CA512A" w:rsidRDefault="00CA512A" w:rsidP="00CA512A">
      <w:pPr>
        <w:spacing w:line="560" w:lineRule="exact"/>
        <w:rPr>
          <w:rFonts w:hint="eastAsia"/>
        </w:rPr>
      </w:pPr>
    </w:p>
    <w:p w:rsidR="00F96318" w:rsidRDefault="00F96318"/>
    <w:sectPr w:rsidR="00F96318" w:rsidSect="0073162C">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2A"/>
    <w:rsid w:val="00CA512A"/>
    <w:rsid w:val="00F9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2019-09-17T01:01:00Z</dcterms:created>
  <dcterms:modified xsi:type="dcterms:W3CDTF">2019-09-17T01:01:00Z</dcterms:modified>
</cp:coreProperties>
</file>